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62" w:rsidRDefault="00F24A62" w:rsidP="00F24A62">
      <w:pPr>
        <w:pStyle w:val="a3"/>
        <w:jc w:val="center"/>
      </w:pPr>
      <w:r>
        <w:rPr>
          <w:b/>
          <w:bCs/>
        </w:rPr>
        <w:t>Скрыть выгоду не удалось.</w:t>
      </w:r>
    </w:p>
    <w:p w:rsidR="00F24A62" w:rsidRDefault="00F24A62" w:rsidP="00F24A62">
      <w:pPr>
        <w:pStyle w:val="a3"/>
        <w:jc w:val="both"/>
      </w:pPr>
      <w:r>
        <w:t>Одним из направлений работы налоговых органов, является предупреждение и профилактика правонарушений в сфере налогового законодательства иного законодательства, контроль которого входит в компетенцию налоговых органов, направленная на добровольное исполнение и уплату налогов.</w:t>
      </w:r>
      <w:bookmarkStart w:id="0" w:name="_GoBack"/>
      <w:bookmarkEnd w:id="0"/>
    </w:p>
    <w:p w:rsidR="00F24A62" w:rsidRDefault="00F24A62" w:rsidP="00F24A62">
      <w:pPr>
        <w:pStyle w:val="a3"/>
        <w:jc w:val="both"/>
      </w:pPr>
      <w:r>
        <w:t xml:space="preserve">С целью предупреждения и профилактики правонарушений инспекция сообщает о типичных нарушениях, выявляемых при проведении проверок, контрольно-аналитических мероприятий. Однако, несмотря на это, ряд субъектов хозяйствования пытаются уклониться от уплаты налогов. </w:t>
      </w:r>
    </w:p>
    <w:p w:rsidR="00F24A62" w:rsidRDefault="00F24A62" w:rsidP="00F24A62">
      <w:pPr>
        <w:pStyle w:val="a3"/>
        <w:jc w:val="both"/>
      </w:pPr>
      <w:r>
        <w:t>Так, инспекцией в первом полугодии в 2022 году в ходе проведения проверок субъектов хозяйствования выявлена схема уклонения от уплаты налогов путем реализации автомобилей, в том числе взаимозависимым лицам по ценам значительно ниже остаточной стоимости и ниже минимальных рыночных цен на дату реализации. В дальнейшем автомобили перепродавались уже по рыночной цене.</w:t>
      </w:r>
    </w:p>
    <w:p w:rsidR="00F24A62" w:rsidRDefault="00F24A62" w:rsidP="00F24A62">
      <w:pPr>
        <w:pStyle w:val="a3"/>
        <w:jc w:val="both"/>
      </w:pPr>
      <w:r>
        <w:t xml:space="preserve">Таким образом, по результатам проверок до начислено налогов на сумму 36 012,20 руб., в том числе </w:t>
      </w:r>
      <w:r>
        <w:rPr>
          <w:b/>
          <w:bCs/>
        </w:rPr>
        <w:t>подоходного налога</w:t>
      </w:r>
      <w:r>
        <w:t xml:space="preserve"> с физических лиц в части дохода, полученного в виде разницы между расходами на приобретения автомобилей и полученной оплатой стоимости при их перепродаже в сумме 11 338,09 руб., НДС в сумме 12 695,82 руб., налога на прибыль – 11 426,23 руб., налога при УСН – 552,06 руб.</w:t>
      </w:r>
    </w:p>
    <w:p w:rsidR="00F24A62" w:rsidRDefault="00F24A62" w:rsidP="00F24A62">
      <w:pPr>
        <w:pStyle w:val="a3"/>
      </w:pPr>
      <w:r>
        <w:t> Заместитель начальника инспекции                          Л.В. Устюжанина</w:t>
      </w:r>
    </w:p>
    <w:p w:rsidR="00FF41E9" w:rsidRPr="00F24A62" w:rsidRDefault="00FF41E9" w:rsidP="00F24A62"/>
    <w:sectPr w:rsidR="00FF41E9" w:rsidRPr="00F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98E"/>
    <w:multiLevelType w:val="multilevel"/>
    <w:tmpl w:val="22D4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79EB"/>
    <w:multiLevelType w:val="multilevel"/>
    <w:tmpl w:val="0EF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4842"/>
    <w:multiLevelType w:val="multilevel"/>
    <w:tmpl w:val="9DF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316E8"/>
    <w:multiLevelType w:val="multilevel"/>
    <w:tmpl w:val="CC7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E7BBA"/>
    <w:multiLevelType w:val="multilevel"/>
    <w:tmpl w:val="BFE2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530FD"/>
    <w:multiLevelType w:val="multilevel"/>
    <w:tmpl w:val="0CBC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06A7B"/>
    <w:multiLevelType w:val="multilevel"/>
    <w:tmpl w:val="7E1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F2908"/>
    <w:multiLevelType w:val="multilevel"/>
    <w:tmpl w:val="95A0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F13CA4"/>
    <w:multiLevelType w:val="multilevel"/>
    <w:tmpl w:val="6402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A698C"/>
    <w:multiLevelType w:val="multilevel"/>
    <w:tmpl w:val="B9DA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547E5D"/>
    <w:multiLevelType w:val="multilevel"/>
    <w:tmpl w:val="2800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F2BA7"/>
    <w:multiLevelType w:val="multilevel"/>
    <w:tmpl w:val="DAFE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575F5"/>
    <w:multiLevelType w:val="multilevel"/>
    <w:tmpl w:val="1568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55DC0"/>
    <w:multiLevelType w:val="multilevel"/>
    <w:tmpl w:val="ACE6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B494A"/>
    <w:multiLevelType w:val="multilevel"/>
    <w:tmpl w:val="9D0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2E7593"/>
    <w:multiLevelType w:val="multilevel"/>
    <w:tmpl w:val="A346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147C39"/>
    <w:multiLevelType w:val="multilevel"/>
    <w:tmpl w:val="AF4E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73529"/>
    <w:multiLevelType w:val="multilevel"/>
    <w:tmpl w:val="5C52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901DC"/>
    <w:multiLevelType w:val="multilevel"/>
    <w:tmpl w:val="163E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57AA4"/>
    <w:multiLevelType w:val="multilevel"/>
    <w:tmpl w:val="8A04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18634F"/>
    <w:multiLevelType w:val="multilevel"/>
    <w:tmpl w:val="48A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946C45"/>
    <w:multiLevelType w:val="multilevel"/>
    <w:tmpl w:val="DF0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B15CEA"/>
    <w:multiLevelType w:val="multilevel"/>
    <w:tmpl w:val="A6B8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4A515A"/>
    <w:multiLevelType w:val="multilevel"/>
    <w:tmpl w:val="5894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06CFD"/>
    <w:multiLevelType w:val="multilevel"/>
    <w:tmpl w:val="F0F4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F33763"/>
    <w:multiLevelType w:val="multilevel"/>
    <w:tmpl w:val="1D76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F2AA6"/>
    <w:multiLevelType w:val="multilevel"/>
    <w:tmpl w:val="DAE0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4F5D64"/>
    <w:multiLevelType w:val="multilevel"/>
    <w:tmpl w:val="1EDC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22F10"/>
    <w:multiLevelType w:val="multilevel"/>
    <w:tmpl w:val="6EE8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3014F5"/>
    <w:multiLevelType w:val="multilevel"/>
    <w:tmpl w:val="7C9A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AF2F61"/>
    <w:multiLevelType w:val="multilevel"/>
    <w:tmpl w:val="D5B8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D93CBD"/>
    <w:multiLevelType w:val="multilevel"/>
    <w:tmpl w:val="BF80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6834D0"/>
    <w:multiLevelType w:val="multilevel"/>
    <w:tmpl w:val="BF22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64B9"/>
    <w:multiLevelType w:val="multilevel"/>
    <w:tmpl w:val="D756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40661"/>
    <w:multiLevelType w:val="multilevel"/>
    <w:tmpl w:val="B6D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E23618"/>
    <w:multiLevelType w:val="multilevel"/>
    <w:tmpl w:val="0E4C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8753F"/>
    <w:multiLevelType w:val="multilevel"/>
    <w:tmpl w:val="9B94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AA3987"/>
    <w:multiLevelType w:val="multilevel"/>
    <w:tmpl w:val="3E70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C42A1A"/>
    <w:multiLevelType w:val="multilevel"/>
    <w:tmpl w:val="CF6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008CE"/>
    <w:multiLevelType w:val="multilevel"/>
    <w:tmpl w:val="0DA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AC7993"/>
    <w:multiLevelType w:val="multilevel"/>
    <w:tmpl w:val="9718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31486"/>
    <w:multiLevelType w:val="multilevel"/>
    <w:tmpl w:val="24B4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0C567D"/>
    <w:multiLevelType w:val="multilevel"/>
    <w:tmpl w:val="730A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91411A"/>
    <w:multiLevelType w:val="multilevel"/>
    <w:tmpl w:val="97A8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5E61F9"/>
    <w:multiLevelType w:val="multilevel"/>
    <w:tmpl w:val="CE2C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F4544"/>
    <w:multiLevelType w:val="multilevel"/>
    <w:tmpl w:val="2ACC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802671"/>
    <w:multiLevelType w:val="multilevel"/>
    <w:tmpl w:val="E15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2"/>
  </w:num>
  <w:num w:numId="5">
    <w:abstractNumId w:val="9"/>
  </w:num>
  <w:num w:numId="6">
    <w:abstractNumId w:val="16"/>
  </w:num>
  <w:num w:numId="7">
    <w:abstractNumId w:val="3"/>
  </w:num>
  <w:num w:numId="8">
    <w:abstractNumId w:val="37"/>
  </w:num>
  <w:num w:numId="9">
    <w:abstractNumId w:val="21"/>
  </w:num>
  <w:num w:numId="10">
    <w:abstractNumId w:val="7"/>
  </w:num>
  <w:num w:numId="11">
    <w:abstractNumId w:val="42"/>
  </w:num>
  <w:num w:numId="12">
    <w:abstractNumId w:val="35"/>
  </w:num>
  <w:num w:numId="13">
    <w:abstractNumId w:val="18"/>
  </w:num>
  <w:num w:numId="14">
    <w:abstractNumId w:val="23"/>
  </w:num>
  <w:num w:numId="15">
    <w:abstractNumId w:val="38"/>
  </w:num>
  <w:num w:numId="16">
    <w:abstractNumId w:val="1"/>
  </w:num>
  <w:num w:numId="17">
    <w:abstractNumId w:val="5"/>
  </w:num>
  <w:num w:numId="18">
    <w:abstractNumId w:val="41"/>
  </w:num>
  <w:num w:numId="19">
    <w:abstractNumId w:val="44"/>
  </w:num>
  <w:num w:numId="20">
    <w:abstractNumId w:val="33"/>
  </w:num>
  <w:num w:numId="21">
    <w:abstractNumId w:val="19"/>
  </w:num>
  <w:num w:numId="22">
    <w:abstractNumId w:val="25"/>
  </w:num>
  <w:num w:numId="23">
    <w:abstractNumId w:val="2"/>
  </w:num>
  <w:num w:numId="24">
    <w:abstractNumId w:val="17"/>
  </w:num>
  <w:num w:numId="25">
    <w:abstractNumId w:val="34"/>
  </w:num>
  <w:num w:numId="26">
    <w:abstractNumId w:val="31"/>
  </w:num>
  <w:num w:numId="27">
    <w:abstractNumId w:val="11"/>
  </w:num>
  <w:num w:numId="28">
    <w:abstractNumId w:val="22"/>
  </w:num>
  <w:num w:numId="29">
    <w:abstractNumId w:val="15"/>
  </w:num>
  <w:num w:numId="30">
    <w:abstractNumId w:val="46"/>
  </w:num>
  <w:num w:numId="31">
    <w:abstractNumId w:val="39"/>
  </w:num>
  <w:num w:numId="32">
    <w:abstractNumId w:val="13"/>
  </w:num>
  <w:num w:numId="33">
    <w:abstractNumId w:val="8"/>
  </w:num>
  <w:num w:numId="34">
    <w:abstractNumId w:val="27"/>
  </w:num>
  <w:num w:numId="35">
    <w:abstractNumId w:val="40"/>
  </w:num>
  <w:num w:numId="36">
    <w:abstractNumId w:val="6"/>
  </w:num>
  <w:num w:numId="37">
    <w:abstractNumId w:val="24"/>
  </w:num>
  <w:num w:numId="38">
    <w:abstractNumId w:val="26"/>
  </w:num>
  <w:num w:numId="39">
    <w:abstractNumId w:val="29"/>
  </w:num>
  <w:num w:numId="40">
    <w:abstractNumId w:val="30"/>
  </w:num>
  <w:num w:numId="41">
    <w:abstractNumId w:val="4"/>
  </w:num>
  <w:num w:numId="42">
    <w:abstractNumId w:val="45"/>
  </w:num>
  <w:num w:numId="43">
    <w:abstractNumId w:val="14"/>
  </w:num>
  <w:num w:numId="44">
    <w:abstractNumId w:val="43"/>
  </w:num>
  <w:num w:numId="45">
    <w:abstractNumId w:val="28"/>
  </w:num>
  <w:num w:numId="46">
    <w:abstractNumId w:val="1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9"/>
    <w:rsid w:val="003B452C"/>
    <w:rsid w:val="00F24A62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342A-7053-4CE3-AF61-EE014FD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52C"/>
    <w:rPr>
      <w:b/>
      <w:bCs/>
    </w:rPr>
  </w:style>
  <w:style w:type="character" w:styleId="a5">
    <w:name w:val="Emphasis"/>
    <w:basedOn w:val="a0"/>
    <w:uiPriority w:val="20"/>
    <w:qFormat/>
    <w:rsid w:val="003B4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2022-08-15T07:18:00Z</dcterms:created>
  <dcterms:modified xsi:type="dcterms:W3CDTF">2022-08-18T09:35:00Z</dcterms:modified>
</cp:coreProperties>
</file>